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b/>
          <w:sz w:val="36"/>
          <w:szCs w:val="36"/>
        </w:rPr>
        <w:t>鹿邑县公共资源交易项目招标文件发售审批表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38"/>
        <w:gridCol w:w="197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项目名称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项目编号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招标单位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项目类别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代理机构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代理机构联系人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文件发售时间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标包名称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306" w:type="dxa"/>
            <w:gridSpan w:val="2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招标人或招标代理机构：    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盖   章</w:t>
            </w:r>
          </w:p>
          <w:p>
            <w:pPr>
              <w:ind w:firstLine="880" w:firstLineChars="400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经办人：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  <w:tc>
          <w:tcPr>
            <w:tcW w:w="4216" w:type="dxa"/>
            <w:gridSpan w:val="3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交易组织科意见：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受理人：</w:t>
            </w:r>
          </w:p>
          <w:p>
            <w:pPr>
              <w:widowControl/>
              <w:ind w:firstLine="1100" w:firstLineChars="500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268" w:type="dxa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中心领导意见</w:t>
            </w:r>
          </w:p>
        </w:tc>
        <w:tc>
          <w:tcPr>
            <w:tcW w:w="6254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备注：</w:t>
      </w:r>
    </w:p>
    <w:p>
      <w:pPr>
        <w:ind w:left="769" w:leftChars="209" w:hanging="330" w:hangingChars="1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1、需要办理备案的应先办理备案手续，备案手续复印件加盖招标单位公章随本表一并报送。</w:t>
      </w:r>
    </w:p>
    <w:p>
      <w:pPr>
        <w:ind w:firstLine="220" w:firstLineChars="1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2、填报人对所提交资料的合法性、真实性、准确性负责。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3"/>
    <w:rsid w:val="00067FC3"/>
    <w:rsid w:val="000A1A01"/>
    <w:rsid w:val="000A76F6"/>
    <w:rsid w:val="001E7EAE"/>
    <w:rsid w:val="002A6679"/>
    <w:rsid w:val="002B0ADF"/>
    <w:rsid w:val="003732A3"/>
    <w:rsid w:val="00376795"/>
    <w:rsid w:val="00387D70"/>
    <w:rsid w:val="00393EE4"/>
    <w:rsid w:val="00476952"/>
    <w:rsid w:val="004C5A4B"/>
    <w:rsid w:val="0057167C"/>
    <w:rsid w:val="00580F0B"/>
    <w:rsid w:val="00583102"/>
    <w:rsid w:val="006339D4"/>
    <w:rsid w:val="00652007"/>
    <w:rsid w:val="006B0AF6"/>
    <w:rsid w:val="00747665"/>
    <w:rsid w:val="007922AD"/>
    <w:rsid w:val="0080590E"/>
    <w:rsid w:val="00862206"/>
    <w:rsid w:val="00896ED1"/>
    <w:rsid w:val="00914425"/>
    <w:rsid w:val="00925473"/>
    <w:rsid w:val="00A11F5F"/>
    <w:rsid w:val="00A776A6"/>
    <w:rsid w:val="00A868D9"/>
    <w:rsid w:val="00AB2564"/>
    <w:rsid w:val="00AF5CA5"/>
    <w:rsid w:val="00B4366B"/>
    <w:rsid w:val="00B82599"/>
    <w:rsid w:val="00BA1AB2"/>
    <w:rsid w:val="00BA4263"/>
    <w:rsid w:val="00BD33BF"/>
    <w:rsid w:val="00BE0051"/>
    <w:rsid w:val="00BE562E"/>
    <w:rsid w:val="00CE70C0"/>
    <w:rsid w:val="00CE73A9"/>
    <w:rsid w:val="00D81553"/>
    <w:rsid w:val="00DC7756"/>
    <w:rsid w:val="00DD27EE"/>
    <w:rsid w:val="00DD2E79"/>
    <w:rsid w:val="00E33486"/>
    <w:rsid w:val="00E75A0F"/>
    <w:rsid w:val="00E8624C"/>
    <w:rsid w:val="00F01479"/>
    <w:rsid w:val="00F94C78"/>
    <w:rsid w:val="00FB47DA"/>
    <w:rsid w:val="1B2D4A42"/>
    <w:rsid w:val="23E70B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ScaleCrop>false</ScaleCrop>
  <LinksUpToDate>false</LinksUpToDate>
  <CharactersWithSpaces>321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2017-03-08T01:17:00Z</dcterms:created>
  <dc:creator>河南省亿达招投标代理有限公司:亿达招投</dc:creator>
  <cp:lastModifiedBy>lenovo</cp:lastModifiedBy>
  <cp:lastPrinted>2017-03-24T06:41:22Z</cp:lastPrinted>
  <dcterms:modified xsi:type="dcterms:W3CDTF">2017-03-24T07:03:35Z</dcterms:modified>
  <dc:title>招标文件发售登记表（工程类）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