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</w:rPr>
        <w:t>2018年农村义务教育阶段学校校舍维修改造项目</w:t>
      </w:r>
    </w:p>
    <w:p>
      <w:pPr>
        <w:widowControl/>
        <w:shd w:val="clear" w:color="auto" w:fill="FFFFFF"/>
        <w:spacing w:line="480" w:lineRule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</w:rPr>
        <w:t>评标结果公示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北京中兴恒工程咨询有限公司受鹿邑县教育体育局的委托，就2018年农村义务教育阶段学校校舍维修改造项目进行公开招标，现将该项目评标结果公示如下：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一、项目名称：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2018年农村义务教育阶段学校校舍维修改造项目</w:t>
      </w:r>
    </w:p>
    <w:p>
      <w:pPr>
        <w:widowControl/>
        <w:shd w:val="clear" w:color="auto" w:fill="FFFFFF"/>
        <w:spacing w:line="420" w:lineRule="atLeast"/>
        <w:ind w:left="1474" w:hanging="1474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二、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项目编号：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鹿采购[2019]0506号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三、评标信息：</w:t>
      </w:r>
    </w:p>
    <w:p>
      <w:pPr>
        <w:widowControl/>
        <w:shd w:val="clear" w:color="auto" w:fill="FFFFFF"/>
        <w:spacing w:line="420" w:lineRule="atLeast"/>
        <w:ind w:left="479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3.1时间：2019年6月11日10时30分</w:t>
      </w:r>
      <w:r>
        <w:rPr>
          <w:rFonts w:ascii="Arial" w:hAnsi="Arial" w:eastAsia="宋体" w:cs="Arial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3.2地点：鹿邑县公共资源交易中心第一评标室</w:t>
      </w:r>
    </w:p>
    <w:p>
      <w:pPr>
        <w:widowControl/>
        <w:shd w:val="clear" w:color="auto" w:fill="FFFFFF"/>
        <w:spacing w:line="420" w:lineRule="atLeast"/>
        <w:ind w:left="2999" w:hanging="252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3.3评委小组成员名单： 李保龙、贾永华、赵修堂、崔金国、李祥申</w:t>
      </w:r>
    </w:p>
    <w:p>
      <w:pPr>
        <w:pStyle w:val="8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四、招标公告发布媒介及日期：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本项目招标公告于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2019年6月14日至2019年6月18日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在《河南省政府采购网》、《河南省电子招标投标公共服务平台》、《鹿邑县公共资源交易中心网》上发布。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五、评标结果信息：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第一标段：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第一中标候选人：河南省藤丰园林建设工程有限公司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投标报价：1438577.75元    工期：90日历天     质量标准：合格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项目经理：王祥雨  证书编号：</w:t>
      </w:r>
      <w:r>
        <w:rPr>
          <w:rFonts w:ascii="宋体" w:hAnsi="宋体" w:eastAsia="宋体" w:cs="宋体"/>
          <w:kern w:val="0"/>
          <w:sz w:val="24"/>
          <w:szCs w:val="24"/>
        </w:rPr>
        <w:t>豫241161725203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   联系电话：15703870786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kern w:val="0"/>
          <w:sz w:val="24"/>
          <w:szCs w:val="24"/>
        </w:rPr>
        <w:t>周口市七一路东段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第二中标候选人：河南鼎兴建设工程有限公司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投标报价：1437691.96元    工期：90日历天     质量标准：合格</w:t>
      </w:r>
    </w:p>
    <w:p>
      <w:pPr>
        <w:spacing w:line="48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项目经理：张淼  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证书编号：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豫241161601775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联系电话：15518693056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商丘市梁园区神火大道中段西侧（王朝大酒店北侧）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第三中标候选人：河南杰云建筑工程有限公司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投标报价：1435700.55元    工期：90日历天     质量标准：合格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项目经理：</w:t>
      </w:r>
      <w:r>
        <w:rPr>
          <w:rFonts w:hint="eastAsia"/>
          <w:color w:val="000000"/>
        </w:rPr>
        <w:t>刘利垒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  证书编号：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豫241151571409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联系电话：17788166600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开封市祥符区罗王乡政府大街116号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第二标段：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第一中标候选人：河南金壕建筑工程有限公司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投标报价：1218935.92元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项目经理：袁沙沙  证书编号：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豫241131571329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联系电话：15836237987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周口市川汇区交通路中段周口国贸A幢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第二中标候选人：河南泰宇建筑工程有限公司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投标报价：1221084.56元    工期：90日历天     质量标准：合格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项目经理：柴孟仙  证书编号：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豫241151571947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联系电话：15836289510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兰考县小宋乡政府院内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第三中标候选人：林州兴业建筑工程有限公司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投标报价：1219944.95元    工期：90日历天     质量标准：合格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项目经理：王长水  证书编号：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豫141101109565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联系电话：18749294868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林州市河顺镇政府南楼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第三标段：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第一中标候选人：河南内陆建筑工程有限公司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投标报价：1352220.31元    工期：90日历天     质量标准：合格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项目经理：彭再华  证书编号：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豫241181833384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联系电话：13523399901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鹿邑县武平路南段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第二中标候选人：河南文水水电工程有限公司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投标报价：1352540.17元    工期：90日历天     质量标准：合格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项目经理：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郝浩斌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  证书编号：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豫241131444045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    联系电话：13592249995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林州市东姚镇水利站大院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第三中标候选人：河南省正源水利工程有限责任公司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投标报价：1352706.38元    工期：90日历天     质量标准：合格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项目经理：侯荣刚  证书编号：豫24070806715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联系电话：15538637026 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河南省驻马店市上蔡县城东上项路五里肖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第四标段：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第一中标候选人：河南兴厦建筑工程有限公司</w:t>
      </w:r>
    </w:p>
    <w:p>
      <w:pPr>
        <w:widowControl/>
        <w:shd w:val="clear" w:color="auto" w:fill="FFFFFF"/>
        <w:spacing w:line="420" w:lineRule="atLeast"/>
        <w:ind w:left="1687" w:hanging="168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投标报价：2000265.07元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项目经理：王晓    证书编号：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豫241151827627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   联系电话：15538619800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地址：鹿邑县紫气大道西段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中恒嘉苑建设发展有限公司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2012319.88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项目经理：李云  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豫241151694574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 联系电话：15238485940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周口市东新区庆丰东路昌建新世界B栋1509室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河南万华建筑工程有限公司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2012746.59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项目经理：涂存乐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豫241131340502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联系电话：13839464973 </w:t>
      </w:r>
    </w:p>
    <w:p>
      <w:pPr>
        <w:spacing w:line="48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信阳市浉河区航空路与化工路交汇处大拱桥村民委员会院内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第五标段：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河南振鼎建筑工程有限公司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964355.04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项目经理：王文松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豫241161708228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联系电话：15138275657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林州市合涧镇政府南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河南易事建设工程有限公司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965206.48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项目经理：石伟亮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豫241151571318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联系电话：15993238479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河南省驻马店市西平县二郎镇计生所办公楼6号3-4房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河南百冠建设工程有限公司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964246.13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项目经理：李世辉   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豫241161604809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 联系电话：17839426291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驻马店市平舆县东皇大道55号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第六标段：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周口锦航建设工程有限公司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1011767.29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项目经理：侯骏麟 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豫241161708399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联系电话：17839445406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河南省周口市商水县阳城路与溵川大道路交叉口西碧水云天小区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确山县建设工程总公司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1012407.28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项目经理：刘昊林 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豫241151570882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联系电话：18595557697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河南省驻马店市确山县产业集聚区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第七标段：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河南昊锦建设集团有限公司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717870.43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项目经理：张龙飞 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豫241131340143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联系电话：13137693127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林州市横水镇中心大街1号院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河南元方建设工程有限公司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715779.88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项目经理：曹建章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豫241131454204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联系电话：15993294500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小宋乡人民政府院内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河南汇祥建设有限公司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716925.74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项目经理：张华委   证书编号：豫241141447937  联系电话：17703945666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姚村镇富康街11号综合办公室210室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第八标段：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河南省泉钢建筑工程有限公司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669817.45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项目经理：周干 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豫241161606000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  联系电话：17539400299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周口市川汇区庆丰东路MOCO新世界C栋605号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河南省陆水建筑工程有限公司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667291.35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项目经理：候永新 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豫241161711847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 联系电话：15039496881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鹿邑县真源大道南段东侧工业品公司院内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河南顺盈建设工程有限公司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669065.57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项目经理：刘亚楠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豫241131340757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联系电话：17639407999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滑县赵营乡人民政府院内南二楼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第九标段：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河南嵩山建筑安装有限公司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532508.2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项目经理：杜国营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豫241141457375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  联系电话：15703948080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安阳市解放大道180号（原安阳县政府院内）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河南万路建设工程有限公司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533362.57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项目经理：蔡凯凯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豫241151572276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   联系电话：15738617509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周口市东新区昌建MOCO新世界C栋1315室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河南省恒辉建筑工程有限公司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533843.04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项目经理：葛伟林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豫241111122617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联系电话：15703815557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汤阴县城关镇食品工业园工横二路东段北侧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河南置诚建筑工程有限公司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1364853.55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项目经理：高若冰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豫241141450259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   联系电话：17633979890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安阳县崔家桥镇永康大道83号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河南九一建设工程有限公司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1369461.38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项目经理：张鑫龙  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豫241161689630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联系电话：15290008211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林州市金鑫大道东段产业聚集区展示中心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河南恒邦建设工程有限公司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1367672.88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项目经理：尹正勇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豫241161708278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联系电话：15294799764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周口市庆丰街东段昌建新世界C栋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第十一标段：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河南省同宇建筑工程有限公司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1118957.9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项目经理：刘亚州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豫241141449638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联系电话：15290007963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周口市交通路东段南侧李庄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河南省明嘉建设工程有限公司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1117319.19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项目经理：梁双喜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豫241141459857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联系电话：18738888288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河南省周口市商水县阳城大道（周商路）中段东侧汽配城1号楼1506室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河南省德恒建设工程有限公司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1118458.74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项目经理：张启发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豫241161601944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联系电话：13592261637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周口市港区李埠口乡周项路北侧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第十二标段：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河南省通德公路工程有限公司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3190397.75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spacing w:line="48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项目经理：王秋诗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豫241141572219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联系电话：15939432992 </w:t>
      </w:r>
    </w:p>
    <w:p>
      <w:pPr>
        <w:spacing w:line="48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周口市川汇区庆丰路东段40号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河南锦城建筑工程有限公司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3202401.76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项目经理：程登攀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豫241131333844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联系电话：18939476886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周口市川汇区交通路周口国贸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周口市建设工程有限公司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3201439.05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项目经理：陈智慧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豫241070801510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联系电话：15003942537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周口市工农路北段9号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第十三标段：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河南金兆建设有限公司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841573.2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田恪良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豫241151572140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   联系电话：18339426702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滑县新区滑州东路北侧众恒翡翠城23号楼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河南工农建筑工程有限公司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834607.65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项目经理：李东振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豫241151723490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联系电话：13193636656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周口市嵩山路中段书香门第3号楼1单元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河南省中恒建筑工程有限公司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835642.47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项目经理：刘天杰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豫241131340931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联系电话：13525706608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濮阳市中原路与安凯路交叉口南100米路东电子商务产业园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第十四标段：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商丘胜明市政工程有限公司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878115.13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项目经理：李国喜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豫241141575958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联系电话：18103877371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虞城县城关镇惠民路西段北侧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周口市广达建设工程有限公司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880615.61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项目经理：王川棋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豫241151605453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联系电话：15224967907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周口市庆丰街东段昌建C座801室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河南守信建设工程有限公司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880802.59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项目经理：张佳韵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豫241151714559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联系电话：15738381926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周口市东新区庆丰东路昌建新世界C栋7楼714室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第十五标段：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河南宏弘建筑工程有限公司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805230.47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项目经理：冯光磊  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豫241131335822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联系电话：15343940111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延津县城关西街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河南万融建筑工程有限公司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812294.16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项目经理：任建章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豫241151685506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联系电话：13193600634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林州市五龙龙兴路2号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九州水文建设集团有限公司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795247.69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项目经理：步伟伟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豫141161834966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   联系电话：13043948887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林州市河顺镇河顺村249号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第十六标段：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林州万业建筑工程有限公司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613881.84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项目经理：闫闯   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豫241141448037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联系电话：15290069067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林州市东姚镇水利站大院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河南泰森建设工程有限公司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624890.18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项目经理：乔晓庆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豫241131447863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联系电话：18739452056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西平县老王坡管委会院内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河南家合建设工程有限公司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618345.18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项目经理：宋子龙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豫241171721513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联系电话：13781234069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河南省郸城县科技大道西段新城办事处商务中心区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第十七标段：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河南瑞华建筑集团有限公司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1484950.57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项目经理：徐海军  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豫241131339710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   联系电话：18317711444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林州市振林路12号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河南万佳建设工程有限公司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1482940.35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项目经理：张亚楠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豫241141456213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联系电话：15518193637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郑州市中原区桐柏南路238号3号楼27层2703号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林州兴鸿建筑工程有限公司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1482149.95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项目经理：杨红磊 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豫241161712351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联系电话：18238942226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林州市合涧镇昌平路217号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第十八标段：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河南普兴建设工程有限公司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1567711.39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项目经理：江宪法   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豫241161714848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联系电话：15839467108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河南省周口市大庆路与神农路交叉口科技企业孵化园1608室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河南华中建设工程有限公司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1573670.29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项目经理：焦黎明 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豫241161605095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联系电话：13213316753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濮阳市黄河路与昆吾路交叉口北150米路东106号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鹿邑县三泰建筑工程有限公司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1520509.11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项目经理：丁玉奇 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豫241171719523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联系电话：15839429550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鹿邑县西大街西段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第十九标段：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河南利成置业有限公司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559978.36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项目经理：董盼霞   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豫241131340959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联系电话：18625726600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兰考县产业集聚区电子商务创意园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河南万通阜康建筑有限公司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563590.15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项目经理：于磊 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豫241131449643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联系电话：13271626766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扶沟县城郊乡万岗村158号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河南盛荣园林市政工程有限公司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564085.92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项目经理：刘鼎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豫241161602174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联系电话：13643973262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河南省上蔡县蔡明路南段路东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第二十标段：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河南阳夏工程建设有限公司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692133.96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项目经理：程磊丽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豫241171714937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联系电话：13393945953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河南省周口市西华县迟营邓扶路东侧（恒生园电商产业园院内）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河南天盈建设工程有限公司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691826.21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项目经理：赵东琳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豫241141454225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联系电话：13271610673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河南省周口市西华县邓扶路东侧（迟营打包厂院内）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河南省婧之琪建设工程有限公司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691448.7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项目经理：别深萍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豫241151605456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联系电话：18639495666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河南省周口市商水县阳城大道摩根国际1907室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第二十一标段：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河南央泰建设工程有限公司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662147.62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项目经理：郭栋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豫241141459185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联系电话：15893683213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林州市义乌商贸城10座3层8号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河南通宇建筑工程有限公司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661283.45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项目经理：李静静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豫241161693997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联系电话：15649951662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鹿邑县紫气大道西段北侧（景苑名城18-2幢楼第二层）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河南省云鹏实业有限公司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661859.58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项目经理：刘星原  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豫241151606611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联系电话：15224961006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上蔡县洙湖镇岳洼村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第二十二标段：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河南昱坤建设工程有限公司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730957.9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项目经理：汪自理  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豫241141561228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联系电话：15290879081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河南省淮阳县西城区陈州路步行街115号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河南祁鼎路桥工程有限公司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732159.01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项目经理：雷智峰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豫241111333082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联系电话：15518056718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淮阳县齐老乡柳南村东头101号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河南毅宸建筑工程有限公司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726365.99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项目经理：张建华   证书编号：豫241171726083   联系电话：15867111526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河南省郸城县府东路罗堂社区办公楼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第二十三标段：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河南恒森建筑工程有限公司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1170620.62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spacing w:line="48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项目经理：田军克    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豫241131454690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 联系电话：17335622665 </w:t>
      </w:r>
    </w:p>
    <w:p>
      <w:pPr>
        <w:spacing w:line="48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林州市兴林路3号105室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河南泽泰建筑工程有限公司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1139923.98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项目经理：王婷婷 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豫241161708932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联系电话：15555115979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河南省郸城县迎宾大道孔桥社区办公楼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河南省宏润建设工程有限公司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投标报价：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1165121.53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元    工期：90日历天     质量标准：合格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项目经理：梁亚洲  证书编号：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豫241161691600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 xml:space="preserve">   联系电话：15703815557 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鹤壁市淇滨区兴鹤大街北段路东（黎源电力经贸有限公司综合楼4层）</w:t>
      </w: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六、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各有关当事人对评标结果有异议的，可以在评标结果公示发布之日起三个工</w:t>
      </w: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作日内,以书面形式同时向招标人和招标代理机构提出质疑（加盖单位公章且法</w:t>
      </w: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人代表签字），由法定代表人携带企业法人营业执照复印件（加盖公章）及本人</w:t>
      </w: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身份证（原件）一并提交（邮件、传真件不予受理），并以有效质疑函接受确认</w:t>
      </w: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日期为受理时间。逾期提交或未按要求提交的质疑函将不予受理。</w:t>
      </w: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、收费标准依据国家发展和改革委员会计价格(2002)1980号和《发改办价格</w:t>
      </w: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[2003]857号2003/09/15》文件及招标文件所规定的收费标准。由中标人向招标</w:t>
      </w:r>
    </w:p>
    <w:p>
      <w:pPr>
        <w:widowControl/>
        <w:shd w:val="clear" w:color="auto" w:fill="FFFFFF"/>
        <w:spacing w:line="420" w:lineRule="atLeast"/>
        <w:ind w:left="482" w:hanging="482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代理机构支付招标代理服务费，招标代理服务费金额为：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1标段：13070元；2标段：11532元；3标段：12465元；4标段：17000元；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5标段：9643元；6标段：10082元；7标段：7178元；8标段：6698元；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9标段：5325元；10标段：12553元；11标段：10832元；12标段：25332元；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13标段：8416元；14标段：8781元；15标段：8052元；16标段：6139元；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17标段：13394元；18标段：13973元；19标段：5600元；20标段：6921元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21标段：6621元；22标段：7310元；23标段：11194元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八、联系方式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招 标 人：鹿邑县教育体育局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  址：鹿邑县          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联 系 人：闫先生                           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电  话：0394-7286658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代理机构：北京中兴恒工程咨询有限公司      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  址：周口市大庆路南段鑫瑞铭家四楼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联 系 人：庞先生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电  话：0394-3796878   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监督部门：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监督单位：鹿邑县公共资源交易管理委员会办公室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监督电话：0394-7223210</w:t>
      </w:r>
    </w:p>
    <w:p>
      <w:pPr>
        <w:widowControl/>
        <w:shd w:val="clear" w:color="auto" w:fill="FFFFFF"/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95"/>
    <w:rsid w:val="00040E9B"/>
    <w:rsid w:val="0004263C"/>
    <w:rsid w:val="000E0AF7"/>
    <w:rsid w:val="0010108E"/>
    <w:rsid w:val="001606B1"/>
    <w:rsid w:val="001C3BC2"/>
    <w:rsid w:val="001E171D"/>
    <w:rsid w:val="001F76B9"/>
    <w:rsid w:val="002D3DBC"/>
    <w:rsid w:val="00303B0E"/>
    <w:rsid w:val="003279C4"/>
    <w:rsid w:val="003E209A"/>
    <w:rsid w:val="00440A9D"/>
    <w:rsid w:val="00477721"/>
    <w:rsid w:val="004847E0"/>
    <w:rsid w:val="0049262B"/>
    <w:rsid w:val="004B1615"/>
    <w:rsid w:val="004B1909"/>
    <w:rsid w:val="00545F59"/>
    <w:rsid w:val="005671B2"/>
    <w:rsid w:val="00674E45"/>
    <w:rsid w:val="0069717D"/>
    <w:rsid w:val="006E62FE"/>
    <w:rsid w:val="00724B8E"/>
    <w:rsid w:val="0073239B"/>
    <w:rsid w:val="00733294"/>
    <w:rsid w:val="00765490"/>
    <w:rsid w:val="007F1C8B"/>
    <w:rsid w:val="0083183D"/>
    <w:rsid w:val="00881C20"/>
    <w:rsid w:val="008846EE"/>
    <w:rsid w:val="008F36A5"/>
    <w:rsid w:val="00965195"/>
    <w:rsid w:val="009775C0"/>
    <w:rsid w:val="009D4822"/>
    <w:rsid w:val="00A87714"/>
    <w:rsid w:val="00AB2250"/>
    <w:rsid w:val="00AD298B"/>
    <w:rsid w:val="00B41AB4"/>
    <w:rsid w:val="00B54253"/>
    <w:rsid w:val="00B9062B"/>
    <w:rsid w:val="00BE6C90"/>
    <w:rsid w:val="00C04852"/>
    <w:rsid w:val="00C35A05"/>
    <w:rsid w:val="00C57FA2"/>
    <w:rsid w:val="00C71CC9"/>
    <w:rsid w:val="00CB3E25"/>
    <w:rsid w:val="00CE1C38"/>
    <w:rsid w:val="00D0272F"/>
    <w:rsid w:val="00D33383"/>
    <w:rsid w:val="00D57FCB"/>
    <w:rsid w:val="00DB14BF"/>
    <w:rsid w:val="00DB2139"/>
    <w:rsid w:val="00E14E33"/>
    <w:rsid w:val="00E4218B"/>
    <w:rsid w:val="00E658CB"/>
    <w:rsid w:val="00E86D91"/>
    <w:rsid w:val="00EE00FA"/>
    <w:rsid w:val="00EF799F"/>
    <w:rsid w:val="00F22256"/>
    <w:rsid w:val="00FE7504"/>
    <w:rsid w:val="7EA94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1525</Words>
  <Characters>8696</Characters>
  <Lines>72</Lines>
  <Paragraphs>20</Paragraphs>
  <TotalTime>454</TotalTime>
  <ScaleCrop>false</ScaleCrop>
  <LinksUpToDate>false</LinksUpToDate>
  <CharactersWithSpaces>10201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2019-06-12T10:59:00Z</dcterms:created>
  <dc:creator>北京中兴恒工程咨询有限公司:北京中兴恒工程咨询有限公司</dc:creator>
  <cp:lastModifiedBy>Administrator</cp:lastModifiedBy>
  <dcterms:modified xsi:type="dcterms:W3CDTF">2019-06-13T07:11:08Z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