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spacing w:line="480" w:lineRule="exact"/>
        <w:jc w:val="both"/>
        <w:textAlignment w:val="auto"/>
        <w:rPr>
          <w:rFonts w:hint="eastAsia" w:ascii="宋体" w:hAnsi="宋体" w:eastAsia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  <w:lang w:val="en-US" w:eastAsia="zh-CN"/>
        </w:rPr>
        <w:t>（马铺派出所、杨湖口派出所、宋河派出所、贾滩派出所）技术参数</w:t>
      </w:r>
    </w:p>
    <w:tbl>
      <w:tblPr>
        <w:tblStyle w:val="4"/>
        <w:tblW w:w="141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685"/>
        <w:gridCol w:w="1440"/>
        <w:gridCol w:w="612"/>
        <w:gridCol w:w="615"/>
        <w:gridCol w:w="555"/>
        <w:gridCol w:w="594"/>
        <w:gridCol w:w="953"/>
        <w:gridCol w:w="5358"/>
        <w:gridCol w:w="16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  <w:lang w:bidi="ar"/>
              </w:rPr>
              <w:t>马铺派出所、杨湖口派出所、宋河派出所、贾滩派出所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附楼一 值班室（里外间）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办公桌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1400*700*760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实木框架，榫卯结构.辅材为实木三合板。所有木材经过干燥处理含水率为8%-12%.五金配件采用国内知名品牌五金。油漆采用高档家具环保漆，家具两面均衡油饰。采用五遍底漆，三遍面漆工艺处理。桌面设线盒，具有微机桌功能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76200</wp:posOffset>
                  </wp:positionV>
                  <wp:extent cx="1009015" cy="647065"/>
                  <wp:effectExtent l="0" t="0" r="635" b="635"/>
                  <wp:wrapNone/>
                  <wp:docPr id="54" name="图片_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座椅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bidi="ar"/>
              </w:rPr>
              <w:t>460*520*930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优质红榉实木框架，榫卯结构，环保皮软包面，优质PU发泡一次成型耐阻燃、防老化、高回弹海绵，海绵密度≥35Kg/m³；油漆采用高档家具环保漆喷涂.所有木材经过干燥处理，木材含水率为10%-12%。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759460</wp:posOffset>
                  </wp:positionV>
                  <wp:extent cx="523875" cy="876300"/>
                  <wp:effectExtent l="0" t="0" r="9525" b="0"/>
                  <wp:wrapNone/>
                  <wp:docPr id="55" name="Picture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_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77470</wp:posOffset>
                  </wp:positionV>
                  <wp:extent cx="391160" cy="580390"/>
                  <wp:effectExtent l="0" t="0" r="8890" b="10160"/>
                  <wp:wrapNone/>
                  <wp:docPr id="53" name="图片_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6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资料柜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850×380×1800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 0.8mm优质冷扎钢板，静电喷塑。上玻下板门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单人沙发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常规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实木框架，榫卯结构，所有木材经过过热蒸汽干燥处理含水率为8%-12%。沙发扶手为实木制作。优质布艺料软包面，优质PU发泡一次成型耐阻燃、防老化、高回弹海绵内胆，海绵座面及靠背密度≥35kg/m3、沙发扶及所有外露木制部分油漆采用高档家具环保水性漆喷涂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152400</wp:posOffset>
                  </wp:positionV>
                  <wp:extent cx="532765" cy="599440"/>
                  <wp:effectExtent l="0" t="0" r="635" b="10160"/>
                  <wp:wrapNone/>
                  <wp:docPr id="52" name="Picture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_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104775</wp:posOffset>
                  </wp:positionV>
                  <wp:extent cx="571500" cy="619760"/>
                  <wp:effectExtent l="0" t="0" r="0" b="8890"/>
                  <wp:wrapNone/>
                  <wp:docPr id="51" name="Picture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_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方茶几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600×600×450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实木制作，主材为橡木.辅材为实木三合板。所有木材经过干燥处理含水率为8%-12%.五金配件采用国内知名品牌五金。油漆采用高档家具环保漆，家具两面均衡油饰。采用五遍底漆，三遍面漆工艺处理。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8890</wp:posOffset>
                  </wp:positionV>
                  <wp:extent cx="600075" cy="542925"/>
                  <wp:effectExtent l="0" t="0" r="9525" b="9525"/>
                  <wp:wrapNone/>
                  <wp:docPr id="50" name="Picture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_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实木单人床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1200×2070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大小床头全部采用36mm厚进口橡木实木，榫卯结构，机械加工铣线成型；床体为全实木框架，床体门及抽屉全部为进口“AAA”级橡胶木集成材。床桄为100*35厚实木整板，45mm*35mm硬杂木撑 榫卯结构一体，床板为50*15实木条带间隙 具有透气性。床体下设鞋架，装饰板。油漆采用高档家具环保漆，家具两面均衡油饰。采用五遍底漆，三遍面漆工艺处理。床体具有贮物功能方便贮物。预留蚊帐杆孔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283845</wp:posOffset>
                  </wp:positionV>
                  <wp:extent cx="1114425" cy="1050290"/>
                  <wp:effectExtent l="0" t="0" r="9525" b="16510"/>
                  <wp:wrapNone/>
                  <wp:docPr id="83" name="图片_3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_35_SpCnt_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野生棕垫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1100×2000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天然野生棕丝，机械胶压成型。面包优质面料。</w:t>
            </w: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床头柜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430*410*600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实木制作，主材为橡木.辅材为实木三合板。所有木材经过干燥处理含水率为8%-12%.五金配件采用国内知名品牌五金。油漆采用高档家具环保漆，家具两面均衡油饰。采用五遍底漆，三遍面漆工艺处理。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67310</wp:posOffset>
                  </wp:positionV>
                  <wp:extent cx="485140" cy="600075"/>
                  <wp:effectExtent l="0" t="0" r="10160" b="9525"/>
                  <wp:wrapNone/>
                  <wp:docPr id="82" name="Picture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_1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写字桌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 xml:space="preserve"> 1200*550*760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实木制作，主材为橡木.辅材为实木三合板。所有木材经过干燥处理含水率为8%-12%.五金配件采用国内知名品牌五金。油漆采用高档家具环保漆，家具两面均衡油饰。采用五遍底漆，三遍面漆工艺处理。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48895</wp:posOffset>
                  </wp:positionV>
                  <wp:extent cx="686435" cy="570230"/>
                  <wp:effectExtent l="0" t="0" r="18415" b="1270"/>
                  <wp:wrapNone/>
                  <wp:docPr id="84" name="Picture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_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座椅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bidi="ar"/>
              </w:rPr>
              <w:t>460*520*930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优质红榉实木框架，榫卯结构，环保皮软包面，优质PU发泡一次成型耐阻燃、防老化、高回弹海绵，海绵密度≥35Kg/m³；油漆采用高档家具环保漆喷涂.所有木材经过干燥处理含水率为8%-12%。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35560</wp:posOffset>
                  </wp:positionV>
                  <wp:extent cx="467995" cy="714375"/>
                  <wp:effectExtent l="0" t="0" r="8255" b="9525"/>
                  <wp:wrapNone/>
                  <wp:docPr id="80" name="图片_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_28_SpCnt_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附楼一 餐厅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长方餐桌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1300*750*760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全实木制作，采用红榉实木桌架，桌面橡木，所有木材经过须经过过热蒸汽干燥处理含水率为8%-12%.五金配件采用品牌五金。油漆采用高档家具环保漆，家具两面均衡油饰，五底三面工艺。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85090</wp:posOffset>
                  </wp:positionV>
                  <wp:extent cx="628650" cy="600075"/>
                  <wp:effectExtent l="0" t="0" r="0" b="9525"/>
                  <wp:wrapNone/>
                  <wp:docPr id="81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_1_SpCnt_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餐椅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bidi="ar"/>
              </w:rPr>
              <w:t>430*470*840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全红榉实木制作，榫卯结构。所有木材经过干燥处理，木材含水率为10%-12%.油漆：采用高档环保漆喷涂，采用五遍底漆，三遍面漆工艺处理。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54610</wp:posOffset>
                  </wp:positionV>
                  <wp:extent cx="504190" cy="781050"/>
                  <wp:effectExtent l="0" t="0" r="10160" b="0"/>
                  <wp:wrapNone/>
                  <wp:docPr id="79" name="图片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_4_SpCnt_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附楼二 户籍室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办公桌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1400*700*760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实木框架，榫卯结构.辅材为实木三合板。所有木材经过干燥处理含水率为8%-12%.五金配件采用国内知名品牌五金。油漆采用高档家具环保漆，家具两面均衡油饰。采用五遍底漆，三遍面漆工艺处理。桌面设线盒，具有微机桌功能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93980</wp:posOffset>
                  </wp:positionV>
                  <wp:extent cx="799465" cy="572770"/>
                  <wp:effectExtent l="0" t="0" r="635" b="17780"/>
                  <wp:wrapNone/>
                  <wp:docPr id="77" name="Picture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_1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座椅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bidi="ar"/>
              </w:rPr>
              <w:t>460*520*930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优质红榉实木框架，榫卯结构，环保皮软包面，优质PU发泡一次成型耐阻燃、防老化、高回弹海绵，海绵密度≥35Kg/m³；油漆采用高档家具环保漆喷涂.所有木材经过干燥处理含水率为8%-12%。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153035</wp:posOffset>
                  </wp:positionV>
                  <wp:extent cx="494665" cy="753110"/>
                  <wp:effectExtent l="0" t="0" r="635" b="8890"/>
                  <wp:wrapNone/>
                  <wp:docPr id="76" name="Picture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_1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资料柜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850×380×1800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 0.8mm优质冷扎钢板，静电喷塑。上下四板门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278130</wp:posOffset>
                  </wp:positionV>
                  <wp:extent cx="552450" cy="808990"/>
                  <wp:effectExtent l="0" t="0" r="0" b="10160"/>
                  <wp:wrapNone/>
                  <wp:docPr id="78" name="Picture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_1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三人位等候椅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成品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优质不锈钢制作，厚度≥1.2mm。静电喷涂工艺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101600</wp:posOffset>
                  </wp:positionV>
                  <wp:extent cx="819150" cy="572135"/>
                  <wp:effectExtent l="0" t="0" r="0" b="18415"/>
                  <wp:wrapNone/>
                  <wp:docPr id="74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_3_SpCnt_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 xml:space="preserve">主楼 所长、指导员办公室（4500*2750）（一楼 共2套）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双侧办公桌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1400×1200×760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实木框架，榫卯结构.辅材为实木三合板。所有木材经过干燥处理含水率为8%-12%.五金配件采用国内知名品牌五金。油漆采用高档家具环保漆，家具两面均衡油饰。采用五遍底漆，三遍面漆工艺处理。桌面设线盒，具有微机桌功能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120650</wp:posOffset>
                  </wp:positionV>
                  <wp:extent cx="989965" cy="620395"/>
                  <wp:effectExtent l="0" t="0" r="635" b="8255"/>
                  <wp:wrapNone/>
                  <wp:docPr id="73" name="图片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_8_SpCnt_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带扶手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优质红榉实木框架，榫卯结构，环保皮软包面，优质PU发泡一次成型耐阻燃、防老化、高回弹海绵，海绵密度≥35Kg/m³；油漆采用高档家具环保漆喷涂.所有木材经过干燥处理，木材含水率为10%-12%。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104140</wp:posOffset>
                  </wp:positionV>
                  <wp:extent cx="410210" cy="571500"/>
                  <wp:effectExtent l="0" t="0" r="8890" b="0"/>
                  <wp:wrapNone/>
                  <wp:docPr id="75" name="图片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_16_SpCnt_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单人沙发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常规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实木框架，榫卯结构，所有木材经过过热蒸汽干燥处理含水率为8%-12%。沙发扶手为实木制作。优质布艺料软包面，优质PU发泡一次成型耐阻燃、防老化、高回弹海绵内胆，海绵座面及靠背密度≥35kg/m3、沙发扶及所有外露木制部分油漆采用高档家具环保水性漆喷涂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74930</wp:posOffset>
                  </wp:positionV>
                  <wp:extent cx="447040" cy="494030"/>
                  <wp:effectExtent l="0" t="0" r="10160" b="1270"/>
                  <wp:wrapNone/>
                  <wp:docPr id="71" name="Picture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_8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74930</wp:posOffset>
                  </wp:positionV>
                  <wp:extent cx="542925" cy="600075"/>
                  <wp:effectExtent l="0" t="0" r="9525" b="9525"/>
                  <wp:wrapNone/>
                  <wp:docPr id="70" name="Picture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_8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方茶几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600×600×450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红橡木框架，榫卯结构.辅材为实木复合板。所有木材经过干燥处理含水率为8%-12%.五金配件采用国内知名品牌五金。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772795</wp:posOffset>
                  </wp:positionV>
                  <wp:extent cx="534670" cy="913765"/>
                  <wp:effectExtent l="0" t="0" r="17780" b="635"/>
                  <wp:wrapNone/>
                  <wp:docPr id="72" name="Picture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_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46990</wp:posOffset>
                  </wp:positionV>
                  <wp:extent cx="609600" cy="534035"/>
                  <wp:effectExtent l="0" t="0" r="0" b="18415"/>
                  <wp:wrapNone/>
                  <wp:docPr id="68" name="Picture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_8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资料柜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1200*400*2000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 xml:space="preserve">一侧板门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 实木制作，主材为橡木框架.辅材为实木三合板。所有木材经过干燥处理含水率为8%-12%.五金配件采用国内知名品牌五金。油漆采用高档家具环保漆，家具两面均衡油饰。采用五遍底漆，三遍面漆工艺处理。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茶水柜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800×400×800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台面可放置开水壶，柜内可存放桶装水。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实木制作，主材为橡木.辅材为实木三合板。所有木材经过干燥处理含水率为8%-12%.五金配件采用国内知名品牌五金。油漆采用高档家具环保漆，家具两面均衡油饰。采用五遍底漆，三遍面漆工艺处理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56515</wp:posOffset>
                  </wp:positionV>
                  <wp:extent cx="609600" cy="628015"/>
                  <wp:effectExtent l="0" t="0" r="0" b="635"/>
                  <wp:wrapNone/>
                  <wp:docPr id="67" name="Picture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_9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 xml:space="preserve">主楼 二人办公室（4500*2750）（一楼 共2套）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办公桌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1400*700*760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实木框架，榫卯结构.辅材为实木三合板。所有木材经过干燥处理含水率为8%-12%.五金配件采用国内知名品牌五金。油漆采用高档家具环保漆，家具两面均衡油饰。采用五遍底漆，三遍面漆工艺处理。桌面设线盒，具有微机桌功能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57150</wp:posOffset>
                  </wp:positionV>
                  <wp:extent cx="943610" cy="617855"/>
                  <wp:effectExtent l="0" t="0" r="8890" b="10795"/>
                  <wp:wrapNone/>
                  <wp:docPr id="69" name="图片_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55_SpCnt_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座椅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bidi="ar"/>
              </w:rPr>
              <w:t>460*520*930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优质红榉实木框架，榫卯结构，环保皮软包面，优质PU发泡一次成型耐阻燃、防老化、高回弹海绵，海绵密度≥35Kg/m³；油漆采用高档家具环保漆喷涂.所有木材经过干燥处理含水率为8%-12%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105410</wp:posOffset>
                  </wp:positionV>
                  <wp:extent cx="504190" cy="618490"/>
                  <wp:effectExtent l="0" t="0" r="10160" b="10160"/>
                  <wp:wrapNone/>
                  <wp:docPr id="65" name="Picture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_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接待椅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带扶手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优质红榉实木框架，榫卯结构，环保皮软包面，优质PU发泡一次成型耐阻燃、防老化、高回弹海绵，海绵密度≥35Kg/m³；油漆采用高档家具环保漆喷涂.所有木材经过干燥处理，木材含水率为10%-12%。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298450</wp:posOffset>
                  </wp:positionV>
                  <wp:extent cx="439420" cy="447040"/>
                  <wp:effectExtent l="0" t="0" r="17780" b="10160"/>
                  <wp:wrapNone/>
                  <wp:docPr id="64" name="图片_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15_SpCnt_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资料柜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800*400*2000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实木制作，主材为橡木框架.辅材为实木三合板。所有木材经过干燥处理含水率为8%-12%.五金配件采用国内知名品牌五金。油漆采用高档家具环保漆，家具两面均衡油饰。采用五遍底漆，三遍面漆工艺处理。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274955</wp:posOffset>
                  </wp:positionV>
                  <wp:extent cx="457835" cy="798195"/>
                  <wp:effectExtent l="0" t="0" r="18415" b="1905"/>
                  <wp:wrapNone/>
                  <wp:docPr id="66" name="图片_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19_SpCnt_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 xml:space="preserve">主楼 四人办公室（4500*5700）（一楼）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办公桌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1400*700*760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实木框架，榫卯结构.辅材为实木三合板。所有木材经过干燥处理含水率为8%-12%.五金配件采用国内知名品牌五金。油漆采用高档家具环保漆，家具两面均衡油饰。采用五遍底漆，三遍面漆工艺处理。桌面设线盒，具有微机桌功能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57150</wp:posOffset>
                  </wp:positionV>
                  <wp:extent cx="762000" cy="505460"/>
                  <wp:effectExtent l="0" t="0" r="0" b="8890"/>
                  <wp:wrapNone/>
                  <wp:docPr id="62" name="图片_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_55_SpCnt_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座椅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460*520*930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优质红榉实木框架，榫卯结构，环保皮软包面，优质PU发泡一次成型耐阻燃、防老化、高回弹海绵，海绵密度≥35Kg/m³；油漆采用高档家具环保漆喷涂.所有木材经过干燥处理含水率为8%-12%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207010</wp:posOffset>
                  </wp:positionV>
                  <wp:extent cx="552450" cy="686435"/>
                  <wp:effectExtent l="0" t="0" r="0" b="18415"/>
                  <wp:wrapNone/>
                  <wp:docPr id="61" name="Picture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_9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接待椅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带扶手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优质红榉实木框架，榫卯结构，环保皮软包面，优质PU发泡一次成型耐阻燃、防老化、高回弹海绵，海绵密度≥35Kg/m³；油漆采用高档家具环保漆喷涂.所有木材经过干燥处理，木材含水率为10%-12%。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199390</wp:posOffset>
                  </wp:positionV>
                  <wp:extent cx="628650" cy="781685"/>
                  <wp:effectExtent l="0" t="0" r="0" b="18415"/>
                  <wp:wrapNone/>
                  <wp:docPr id="63" name="图片_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15_SpCnt_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资料柜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800*400*2000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实木制作，主材为橡木框架.辅材为实木三合板。所有木材经过干燥处理含水率为8%-12%.五金配件采用国内知名品牌五金。油漆采用高档家具环保漆，家具两面均衡油饰。采用五遍底漆，三遍面漆工艺处理。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288925</wp:posOffset>
                  </wp:positionV>
                  <wp:extent cx="447040" cy="808990"/>
                  <wp:effectExtent l="0" t="0" r="10160" b="10160"/>
                  <wp:wrapNone/>
                  <wp:docPr id="59" name="图片_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19_SpCnt_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主楼 会议室（4500*5800）（一楼）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会议桌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3200*1600*760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 xml:space="preserve">长方型桌面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 实木制作，主材为橡木.辅材为实木三合板。所有木材经过干燥处理含水率为8%-12%.五金配件采用国内知名品牌五金。油漆采用高档家具环保漆，家具两面均衡油饰。采用五遍底漆，三遍面漆工艺处理。桌面设线盒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66040</wp:posOffset>
                  </wp:positionV>
                  <wp:extent cx="1085850" cy="523875"/>
                  <wp:effectExtent l="0" t="0" r="0" b="9525"/>
                  <wp:wrapNone/>
                  <wp:docPr id="60" name="Picture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_9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座椅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460*520*930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优质红榉实木框架，榫卯结构，环保皮软包面，优质PU发泡一次成型耐阻燃、防老化、高回弹海绵，海绵密度≥35Kg/m³；油漆采用高档家具环保漆喷涂.所有木材经过干燥处理，木材含水率为10%-12%。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36830</wp:posOffset>
                  </wp:positionV>
                  <wp:extent cx="495300" cy="600075"/>
                  <wp:effectExtent l="0" t="0" r="0" b="9525"/>
                  <wp:wrapNone/>
                  <wp:docPr id="57" name="Picture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_11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茶水柜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1200×400×800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实木制作，主材为橡木.辅材为实木三合板。所有木材经过干燥处理含水率为8%-12%.五金配件采用国内知名品牌五金。油漆采用高档家具环保漆，家具两面均衡油饰。采用五遍底漆，三遍面漆工艺处理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66040</wp:posOffset>
                  </wp:positionV>
                  <wp:extent cx="704215" cy="534035"/>
                  <wp:effectExtent l="0" t="0" r="635" b="18415"/>
                  <wp:wrapNone/>
                  <wp:docPr id="58" name="图片_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68_SpCnt_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4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主楼 档案室 （一楼）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查阅桌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1400*700*760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实木制作，主材为橡木.辅材为实木三合板。所有木材经过干燥处理含水率为8%-12%.五金配件采用国内知名品牌五金。油漆采用高档家具环保漆，家具两面均衡油饰。采用五遍底漆，三遍面漆工艺处理。桌面设线盒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153035</wp:posOffset>
                  </wp:positionV>
                  <wp:extent cx="742950" cy="485140"/>
                  <wp:effectExtent l="0" t="0" r="0" b="10160"/>
                  <wp:wrapNone/>
                  <wp:docPr id="56" name="Picture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_11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座椅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bidi="ar"/>
              </w:rPr>
              <w:t>460*520*930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优质红榉实木框架，榫卯结构，环保皮软包面，优质PU发泡一次成型耐阻燃、防老化、高回弹海绵，海绵密度≥35Kg/m³；油漆采用高档家具环保漆喷涂.所有木材经过干燥处理含水率为8%-12%。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146685</wp:posOffset>
                  </wp:positionV>
                  <wp:extent cx="485140" cy="592455"/>
                  <wp:effectExtent l="0" t="0" r="10160" b="17145"/>
                  <wp:wrapNone/>
                  <wp:docPr id="85" name="Picture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_9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档案柜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850×380×1850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 柜体套色（同桓台公安局）0.8mm优质冷扎钢板，静电喷塑。上下四板门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81915</wp:posOffset>
                  </wp:positionV>
                  <wp:extent cx="476885" cy="790575"/>
                  <wp:effectExtent l="0" t="0" r="18415" b="9525"/>
                  <wp:wrapNone/>
                  <wp:docPr id="86" name="Picture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_11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主楼 干警宿舍 （二楼）（共7套）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实木单人床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1200×2070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大小床头全部采用36mm厚进口橡木实木，榫卯结构，机械加工铣线成型；床体为全实木框架，床体门及抽屉全部为进口“AAA”级橡胶木集成材。床桄为100*35厚实木整板，45mm*35mm硬杂木撑 榫卯结构一体，床板为50*15实木条带间隙 具有透气性。床体下设鞋架，装饰板。油漆采用高档家具环保漆，家具两面均衡油饰。采用五遍底漆，三遍面漆工艺处理。床体具有贮物功能方便贮物。预留蚊帐杆孔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55245</wp:posOffset>
                  </wp:positionV>
                  <wp:extent cx="1077595" cy="1057275"/>
                  <wp:effectExtent l="0" t="0" r="8255" b="9525"/>
                  <wp:wrapNone/>
                  <wp:docPr id="87" name="图片_3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_35_SpCnt_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野生棕垫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1100×2000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天然野生棕丝，机械胶压成型。面包优质面料。</w:t>
            </w: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床头柜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430*410*600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实木制作，主材为橡木.辅材为实木三合板。所有木材经过干燥处理含水率为8%-12%.五金配件采用国内知名品牌五金。油漆采用高档家具环保漆，家具两面均衡油饰。采用五遍底漆，三遍面漆工艺处理。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48895</wp:posOffset>
                  </wp:positionV>
                  <wp:extent cx="485140" cy="600075"/>
                  <wp:effectExtent l="0" t="0" r="10160" b="9525"/>
                  <wp:wrapNone/>
                  <wp:docPr id="88" name="Picture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_1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写字桌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 xml:space="preserve"> 1200*550*760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实木制作，主材为橡木.辅材为实木三合板。所有木材经过干燥处理含水率为8%-12%.五金配件采用国内知名品牌五金。油漆采用高档家具环保漆，家具两面均衡油饰。采用五遍底漆，三遍面漆工艺处理。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140335</wp:posOffset>
                  </wp:positionV>
                  <wp:extent cx="781050" cy="648335"/>
                  <wp:effectExtent l="0" t="0" r="0" b="18415"/>
                  <wp:wrapNone/>
                  <wp:docPr id="89" name="Picture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_9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座椅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bidi="ar"/>
              </w:rPr>
              <w:t>460*520*930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优质红榉实木框架，榫卯结构，环保皮软包面，优质PU发泡一次成型耐阻燃、防老化、高回弹海绵，海绵密度≥35Kg/m³；油漆采用高档家具环保漆喷涂.所有木材经过干燥处理含水率为8%-12%。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396240</wp:posOffset>
                  </wp:positionV>
                  <wp:extent cx="523240" cy="715010"/>
                  <wp:effectExtent l="0" t="0" r="10160" b="8890"/>
                  <wp:wrapNone/>
                  <wp:docPr id="90" name="图片_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_28_SpCnt_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二门衣柜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800*600*2000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衣柜底座采用红榉实木制作，衣柜门板采用“AAA”级橡木.所有木材经过干燥处理含水率为8%-12%.五金配件采用国内知名品牌五金。油漆采用高档家具环保漆，家具两面均衡油饰。采用五遍底漆，三遍面漆工艺处理。一门内设置三隔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176530</wp:posOffset>
                  </wp:positionV>
                  <wp:extent cx="590550" cy="858520"/>
                  <wp:effectExtent l="0" t="0" r="0" b="17780"/>
                  <wp:wrapNone/>
                  <wp:docPr id="91" name="图片_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_23_SpCnt_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主楼 四人宿舍 （二楼）（共1套）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实木双层床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1000×2070×1870H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 床头全部采用36mm厚进口橡木实木，榫卯结构，机械加工铣线成型；床体为全实木框架，床桄为100*35厚实木整板，45mm*35mm硬杂木撑 榫卯结构一体，床板为50*15实木条带间隙 具有透气性。油漆采用高档家具环保漆，家具两面均衡油饰。采用五遍底漆，三遍面漆工艺处理。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76835</wp:posOffset>
                  </wp:positionV>
                  <wp:extent cx="610235" cy="706755"/>
                  <wp:effectExtent l="0" t="0" r="18415" b="17145"/>
                  <wp:wrapNone/>
                  <wp:docPr id="92" name="Picture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_10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野生棕垫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900×2000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天然野生棕丝，机械胶压成型。面包优质面料。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写字桌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 xml:space="preserve"> 1200*550*760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实木制作，主材为橡木.辅材为实木三合板。所有木材经过干燥处理含水率为8%-12%.五金配件采用国内知名品牌五金。油漆采用高档家具环保漆，家具两面均衡油饰。采用五遍底漆，三遍面漆工艺处理。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93980</wp:posOffset>
                  </wp:positionV>
                  <wp:extent cx="610235" cy="514350"/>
                  <wp:effectExtent l="0" t="0" r="18415" b="0"/>
                  <wp:wrapNone/>
                  <wp:docPr id="93" name="Picture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_10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座椅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bidi="ar"/>
              </w:rPr>
              <w:t>460*520*930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优质红榉实木框架，榫卯结构，环保皮软包面，优质PU发泡一次成型耐阻燃、防老化、高回弹海绵，海绵密度≥35Kg/m³；油漆采用高档家具环保漆喷涂.所有木材经过干燥处理含水率为8%-12%。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271145</wp:posOffset>
                  </wp:positionV>
                  <wp:extent cx="523875" cy="800735"/>
                  <wp:effectExtent l="0" t="0" r="9525" b="18415"/>
                  <wp:wrapNone/>
                  <wp:docPr id="94" name="图片_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_28_SpCnt_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四门衣柜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1600×600×2000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每门独立 门内上设一层搁板（300净高），下设一层搁板，中间设挂衣杆。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实木制作，主材为橡木.辅材为实木三合板。所有木材经过干燥处理含水率为8%-12%.五金配件采用国内知名品牌五金。油漆采用高档家具环保漆，家具两面均衡油饰。采用五遍底漆，三遍面漆工艺处理。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48260</wp:posOffset>
                  </wp:positionV>
                  <wp:extent cx="513715" cy="713105"/>
                  <wp:effectExtent l="0" t="0" r="635" b="10795"/>
                  <wp:wrapNone/>
                  <wp:docPr id="95" name="Picture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_10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1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4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 xml:space="preserve">主楼 休闲活动室 （二楼）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休闲椅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 xml:space="preserve">520*550*780 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硬杂木内框架，榫卯结构，优质橡木实木扶手，高档布艺软包，优质PU发泡一次成型耐阻燃、防老化、高回弹海绵内胆，海绵密度座面≥35kg/m3，背座内设置蛇型拉簧及拉带，采用高档家具环保漆喷涂。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454025</wp:posOffset>
                  </wp:positionV>
                  <wp:extent cx="1104900" cy="923925"/>
                  <wp:effectExtent l="0" t="0" r="0" b="9525"/>
                  <wp:wrapNone/>
                  <wp:docPr id="96" name="Picture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_11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圆桌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∮6</w:t>
            </w:r>
            <w:r>
              <w:rPr>
                <w:color w:val="auto"/>
                <w:kern w:val="0"/>
                <w:sz w:val="22"/>
                <w:szCs w:val="22"/>
                <w:lang w:bidi="ar"/>
              </w:rPr>
              <w:t>00*760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实木制作，所有木材经过干燥处理，木材含水率为10%-12%.油漆采用高档家具环保漆，家具两面均衡油饰。采用五遍底漆，三遍面漆工艺处理。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组合展示柜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1600×600×2000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 xml:space="preserve">柜体配色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 实木制作，主材为橡木.辅材为实木三合板。所有木材经过干燥处理含水率为8%-12%.五金配件采用国内知名品牌五金。油漆采用高档家具环保漆，家具两面均衡油饰。采用五遍底漆，三遍面漆工艺处理。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36830</wp:posOffset>
                  </wp:positionV>
                  <wp:extent cx="494665" cy="722630"/>
                  <wp:effectExtent l="0" t="0" r="635" b="1270"/>
                  <wp:wrapNone/>
                  <wp:docPr id="97" name="Picture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_105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报架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655*330*1140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全红榉实木制作，榫卯结构。所有木材经过干燥处理，木材含水率为10%-12%.油漆：采用高档环保漆喷涂，采用五遍底漆，三遍面漆工艺处理。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107315</wp:posOffset>
                  </wp:positionV>
                  <wp:extent cx="646430" cy="817880"/>
                  <wp:effectExtent l="0" t="0" r="1270" b="1270"/>
                  <wp:wrapNone/>
                  <wp:docPr id="98" name="图片_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_45_SpCnt_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4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auto"/>
                <w:sz w:val="48"/>
                <w:szCs w:val="48"/>
                <w:lang w:eastAsia="zh-CN"/>
              </w:rPr>
              <w:t>备注：共四套</w:t>
            </w:r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419E8"/>
    <w:rsid w:val="02F567CE"/>
    <w:rsid w:val="0D5645AE"/>
    <w:rsid w:val="1A783AC0"/>
    <w:rsid w:val="1DA036E2"/>
    <w:rsid w:val="1FA56E87"/>
    <w:rsid w:val="233823D2"/>
    <w:rsid w:val="2D014E65"/>
    <w:rsid w:val="310337A4"/>
    <w:rsid w:val="34CB6AEB"/>
    <w:rsid w:val="3E10297F"/>
    <w:rsid w:val="3FBA0639"/>
    <w:rsid w:val="4CC53310"/>
    <w:rsid w:val="52A563D1"/>
    <w:rsid w:val="6A630FFF"/>
    <w:rsid w:val="6F1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  <w:rPr>
      <w:rFonts w:ascii="Calibri" w:hAnsi="Calibri" w:cs="Calibri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3" Type="http://schemas.openxmlformats.org/officeDocument/2006/relationships/fontTable" Target="fontTable.xml"/><Relationship Id="rId52" Type="http://schemas.openxmlformats.org/officeDocument/2006/relationships/customXml" Target="../customXml/item1.xml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2019-07-05T03:35:00Z</dcterms:created>
  <dc:creator>Administrator</dc:creator>
  <cp:lastModifiedBy>河北恒基建设招标有限公司:河北恒基建设招标有限公司</cp:lastModifiedBy>
  <dcterms:modified xsi:type="dcterms:W3CDTF">2019-07-05T06:40:39Z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